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000080"/>
        <w:tblLayout w:type="fixed"/>
        <w:tblLook w:val="0000" w:firstRow="0" w:lastRow="0" w:firstColumn="0" w:lastColumn="0" w:noHBand="0" w:noVBand="0"/>
      </w:tblPr>
      <w:tblGrid>
        <w:gridCol w:w="10080"/>
      </w:tblGrid>
      <w:tr w:rsidR="000A0DB1" w:rsidRPr="003D79AD" w:rsidTr="000666E9">
        <w:tc>
          <w:tcPr>
            <w:tcW w:w="10080" w:type="dxa"/>
            <w:shd w:val="clear" w:color="auto" w:fill="D99594" w:themeFill="accent2" w:themeFillTint="99"/>
          </w:tcPr>
          <w:p w:rsidR="000A0DB1" w:rsidRPr="003D79AD" w:rsidRDefault="000A0DB1" w:rsidP="000666E9">
            <w:pPr>
              <w:pStyle w:val="Heading1"/>
              <w:ind w:left="0" w:right="-90"/>
              <w:rPr>
                <w:rFonts w:asciiTheme="minorHAnsi" w:hAnsiTheme="minorHAnsi"/>
                <w:color w:val="FFFFFF"/>
                <w:sz w:val="24"/>
                <w:szCs w:val="24"/>
                <w:highlight w:val="lightGray"/>
              </w:rPr>
            </w:pPr>
            <w:r>
              <w:rPr>
                <w:rFonts w:asciiTheme="minorHAnsi" w:hAnsiTheme="minorHAnsi"/>
                <w:color w:val="000000" w:themeColor="text1"/>
                <w:sz w:val="24"/>
                <w:szCs w:val="24"/>
              </w:rPr>
              <w:t>Job S</w:t>
            </w:r>
            <w:r w:rsidRPr="003D79AD">
              <w:rPr>
                <w:rFonts w:asciiTheme="minorHAnsi" w:hAnsiTheme="minorHAnsi"/>
                <w:color w:val="000000" w:themeColor="text1"/>
                <w:sz w:val="24"/>
                <w:szCs w:val="24"/>
              </w:rPr>
              <w:t>ummary</w:t>
            </w:r>
            <w:r>
              <w:rPr>
                <w:rFonts w:asciiTheme="minorHAnsi" w:hAnsiTheme="minorHAnsi"/>
                <w:color w:val="000000" w:themeColor="text1"/>
                <w:sz w:val="24"/>
                <w:szCs w:val="24"/>
              </w:rPr>
              <w:t>: Executive Director</w:t>
            </w:r>
            <w:bookmarkStart w:id="0" w:name="_GoBack"/>
            <w:bookmarkEnd w:id="0"/>
          </w:p>
        </w:tc>
      </w:tr>
    </w:tbl>
    <w:p w:rsidR="000A0DB1" w:rsidRPr="003D79AD" w:rsidRDefault="000A0DB1" w:rsidP="000A0DB1">
      <w:pPr>
        <w:ind w:left="-360"/>
        <w:rPr>
          <w:rFonts w:asciiTheme="minorHAnsi" w:hAnsiTheme="minorHAnsi"/>
          <w:sz w:val="18"/>
          <w:szCs w:val="18"/>
        </w:rPr>
      </w:pPr>
      <w:r w:rsidRPr="003D79AD">
        <w:rPr>
          <w:rFonts w:asciiTheme="minorHAnsi" w:hAnsiTheme="minorHAnsi"/>
          <w:sz w:val="18"/>
          <w:szCs w:val="18"/>
        </w:rPr>
        <w:t>In the box below, describe the primary (most important) purpose of the job in no more than a paragraph to provide a solid over</w:t>
      </w:r>
      <w:r>
        <w:rPr>
          <w:rFonts w:asciiTheme="minorHAnsi" w:hAnsiTheme="minorHAnsi"/>
          <w:sz w:val="18"/>
          <w:szCs w:val="18"/>
        </w:rPr>
        <w:t>view of the essence of the job in seven sentences or less.</w:t>
      </w:r>
    </w:p>
    <w:p w:rsidR="000A0DB1" w:rsidRPr="003D79AD" w:rsidRDefault="000A0DB1" w:rsidP="000A0DB1">
      <w:pPr>
        <w:ind w:left="-360"/>
        <w:rPr>
          <w:rFonts w:asciiTheme="minorHAnsi" w:hAnsiTheme="minorHAnsi"/>
          <w:sz w:val="18"/>
          <w:szCs w:val="18"/>
        </w:rPr>
      </w:pPr>
    </w:p>
    <w:tbl>
      <w:tblPr>
        <w:tblW w:w="10080" w:type="dxa"/>
        <w:tblInd w:w="-25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0"/>
      </w:tblGrid>
      <w:tr w:rsidR="000A0DB1" w:rsidRPr="002A69CE" w:rsidTr="000666E9">
        <w:trPr>
          <w:trHeight w:val="1997"/>
        </w:trPr>
        <w:tc>
          <w:tcPr>
            <w:tcW w:w="10080" w:type="dxa"/>
          </w:tcPr>
          <w:p w:rsidR="000A0DB1" w:rsidRPr="002A69CE" w:rsidRDefault="000A0DB1" w:rsidP="000666E9">
            <w:pPr>
              <w:rPr>
                <w:rFonts w:asciiTheme="minorHAnsi" w:hAnsiTheme="minorHAnsi"/>
                <w:sz w:val="18"/>
                <w:szCs w:val="18"/>
              </w:rPr>
            </w:pPr>
            <w:r w:rsidRPr="002A69CE">
              <w:rPr>
                <w:rFonts w:asciiTheme="minorHAnsi" w:hAnsiTheme="minorHAnsi"/>
                <w:b/>
                <w:sz w:val="18"/>
                <w:szCs w:val="18"/>
              </w:rPr>
              <w:t>The primary purpose of the job is to</w:t>
            </w:r>
            <w:r w:rsidRPr="002A69CE">
              <w:rPr>
                <w:rFonts w:asciiTheme="minorHAnsi" w:hAnsiTheme="minorHAnsi"/>
                <w:sz w:val="18"/>
                <w:szCs w:val="18"/>
              </w:rPr>
              <w:t>:</w:t>
            </w:r>
            <w:r>
              <w:rPr>
                <w:rFonts w:asciiTheme="minorHAnsi" w:hAnsiTheme="minorHAnsi"/>
                <w:sz w:val="18"/>
                <w:szCs w:val="18"/>
              </w:rPr>
              <w:t xml:space="preserve"> be re</w:t>
            </w:r>
            <w:r w:rsidRPr="00611406">
              <w:rPr>
                <w:rFonts w:asciiTheme="minorHAnsi" w:hAnsiTheme="minorHAnsi"/>
                <w:sz w:val="18"/>
                <w:szCs w:val="18"/>
              </w:rPr>
              <w:t xml:space="preserve">sponsible for the strategic direction growth and leadership of </w:t>
            </w:r>
            <w:r>
              <w:rPr>
                <w:rFonts w:asciiTheme="minorHAnsi" w:hAnsiTheme="minorHAnsi"/>
                <w:sz w:val="18"/>
                <w:szCs w:val="18"/>
              </w:rPr>
              <w:t>PerformRx Health Plan</w:t>
            </w:r>
            <w:r w:rsidRPr="00611406">
              <w:rPr>
                <w:rFonts w:asciiTheme="minorHAnsi" w:hAnsiTheme="minorHAnsi"/>
                <w:sz w:val="18"/>
                <w:szCs w:val="18"/>
              </w:rPr>
              <w:t>, including the daily operations of Medical Affairs, Operations, Information Services, Quality, Marketing Regulatory and Legislative Affairs and Human Resources.  Responsible for the management of employees, achievement of all profitability and membership goals as well as subsidiary operating costs.</w:t>
            </w:r>
            <w:r>
              <w:rPr>
                <w:rFonts w:asciiTheme="minorHAnsi" w:hAnsiTheme="minorHAnsi"/>
                <w:sz w:val="18"/>
                <w:szCs w:val="18"/>
              </w:rPr>
              <w:t xml:space="preserve"> </w:t>
            </w:r>
            <w:r w:rsidRPr="00611406">
              <w:rPr>
                <w:rFonts w:asciiTheme="minorHAnsi" w:hAnsiTheme="minorHAnsi"/>
                <w:sz w:val="18"/>
                <w:szCs w:val="18"/>
              </w:rPr>
              <w:t>Provides leadership direction, and an overall vision to the organization, in an effort to maintain and improve the performance of the business revenues, membership, external relationships, and profits</w:t>
            </w:r>
            <w:r>
              <w:rPr>
                <w:rFonts w:asciiTheme="minorHAnsi" w:hAnsiTheme="minorHAnsi"/>
                <w:sz w:val="18"/>
                <w:szCs w:val="18"/>
              </w:rPr>
              <w:t xml:space="preserve">. </w:t>
            </w:r>
            <w:r w:rsidRPr="00611406">
              <w:rPr>
                <w:rFonts w:asciiTheme="minorHAnsi" w:hAnsiTheme="minorHAnsi"/>
                <w:sz w:val="18"/>
                <w:szCs w:val="18"/>
              </w:rPr>
              <w:t>Identifies and develops new business opportunities that fall within the context of managed care, and are consonant with government health care programs</w:t>
            </w:r>
            <w:r>
              <w:rPr>
                <w:rFonts w:asciiTheme="minorHAnsi" w:hAnsiTheme="minorHAnsi"/>
                <w:sz w:val="18"/>
                <w:szCs w:val="18"/>
              </w:rPr>
              <w:t>.</w:t>
            </w:r>
            <w:r w:rsidRPr="00611406">
              <w:t xml:space="preserve"> </w:t>
            </w:r>
            <w:r w:rsidRPr="00611406">
              <w:rPr>
                <w:rFonts w:asciiTheme="minorHAnsi" w:hAnsiTheme="minorHAnsi"/>
                <w:sz w:val="18"/>
                <w:szCs w:val="18"/>
              </w:rPr>
              <w:t>Directs the operations of The Plan, including Operations, Information Systems, Quality, Marketing, Human Resources, Medical Affairs, Provider Contracting, Regulatory and Legislative Affairs</w:t>
            </w:r>
            <w:r>
              <w:rPr>
                <w:rFonts w:asciiTheme="minorHAnsi" w:hAnsiTheme="minorHAnsi"/>
                <w:sz w:val="18"/>
                <w:szCs w:val="18"/>
              </w:rPr>
              <w:t>.</w:t>
            </w:r>
            <w:r w:rsidRPr="00611406">
              <w:t xml:space="preserve"> </w:t>
            </w:r>
            <w:r w:rsidRPr="00611406">
              <w:rPr>
                <w:rFonts w:asciiTheme="minorHAnsi" w:hAnsiTheme="minorHAnsi"/>
                <w:sz w:val="18"/>
                <w:szCs w:val="18"/>
              </w:rPr>
              <w:t>Directs quality assurance activities and reports upon results to governing board</w:t>
            </w:r>
            <w:r>
              <w:rPr>
                <w:rFonts w:asciiTheme="minorHAnsi" w:hAnsiTheme="minorHAnsi"/>
                <w:sz w:val="18"/>
                <w:szCs w:val="18"/>
              </w:rPr>
              <w:t>.</w:t>
            </w:r>
            <w:r w:rsidRPr="00E207E7">
              <w:t xml:space="preserve"> </w:t>
            </w:r>
            <w:r w:rsidRPr="00E207E7">
              <w:rPr>
                <w:rFonts w:asciiTheme="minorHAnsi" w:hAnsiTheme="minorHAnsi"/>
                <w:sz w:val="18"/>
                <w:szCs w:val="18"/>
              </w:rPr>
              <w:t>Responsible for regulatory activities/legislative affairs for the Plan. Demonstrates</w:t>
            </w:r>
            <w:r>
              <w:rPr>
                <w:rFonts w:asciiTheme="minorHAnsi" w:hAnsiTheme="minorHAnsi"/>
                <w:sz w:val="18"/>
                <w:szCs w:val="18"/>
              </w:rPr>
              <w:t xml:space="preserve"> AmeriHealth Caritas</w:t>
            </w:r>
            <w:r w:rsidRPr="00E207E7">
              <w:rPr>
                <w:rFonts w:asciiTheme="minorHAnsi" w:hAnsiTheme="minorHAnsi"/>
                <w:sz w:val="18"/>
                <w:szCs w:val="18"/>
              </w:rPr>
              <w:t xml:space="preserve"> philosophy and values and ensures that philosophy and mission drive the day-to-day operating environment. Develops and maintains appropriate external relationships in support of the plan. Develops strategic plans, budgets, and management action plans as a basis for management decision making. Fosters constructive positive relationships between the plan and its providers. </w:t>
            </w:r>
          </w:p>
        </w:tc>
      </w:tr>
    </w:tbl>
    <w:p w:rsidR="00CA1B78" w:rsidRDefault="00CA1B78"/>
    <w:sectPr w:rsidR="00CA1B78" w:rsidSect="00320E2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DB1"/>
    <w:rsid w:val="000A0DB1"/>
    <w:rsid w:val="00320E2B"/>
    <w:rsid w:val="00CA1B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DB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A0DB1"/>
    <w:pPr>
      <w:keepNext/>
      <w:ind w:left="-360"/>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DB1"/>
    <w:rPr>
      <w:rFonts w:ascii="Arial" w:eastAsia="Times New Roman" w:hAnsi="Arial"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DB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A0DB1"/>
    <w:pPr>
      <w:keepNext/>
      <w:ind w:left="-360"/>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DB1"/>
    <w:rPr>
      <w:rFonts w:ascii="Arial" w:eastAsia="Times New Roman"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8C00EC0FA74743BAC639A037A54108" ma:contentTypeVersion="1" ma:contentTypeDescription="Create a new document." ma:contentTypeScope="" ma:versionID="d2879c5b3c3ce19851dae2481fde52b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F817784-1058-4867-8255-EE2CD9ABCF05}"/>
</file>

<file path=customXml/itemProps2.xml><?xml version="1.0" encoding="utf-8"?>
<ds:datastoreItem xmlns:ds="http://schemas.openxmlformats.org/officeDocument/2006/customXml" ds:itemID="{E3FD7D5A-2F9C-41CB-961B-D148C8C39AD7}"/>
</file>

<file path=customXml/itemProps3.xml><?xml version="1.0" encoding="utf-8"?>
<ds:datastoreItem xmlns:ds="http://schemas.openxmlformats.org/officeDocument/2006/customXml" ds:itemID="{88940F06-23AC-4349-897C-4814CF955AAE}"/>
</file>

<file path=docProps/app.xml><?xml version="1.0" encoding="utf-8"?>
<Properties xmlns="http://schemas.openxmlformats.org/officeDocument/2006/extended-properties" xmlns:vt="http://schemas.openxmlformats.org/officeDocument/2006/docPropsVTypes">
  <Template>Normal.dotm</Template>
  <TotalTime>0</TotalTime>
  <Pages>1</Pages>
  <Words>262</Words>
  <Characters>1495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AMFC</Company>
  <LinksUpToDate>false</LinksUpToDate>
  <CharactersWithSpaces>1754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Andrassy, Sarah</dc:creator>
  <cp:lastModifiedBy>Andrassy, Sarah</cp:lastModifiedBy>
  <cp:revision>1</cp:revision>
  <dcterms:created xsi:type="dcterms:W3CDTF">2018-02-27T02:52:00Z</dcterms:created>
  <dcterms:modified xsi:type="dcterms:W3CDTF">2018-02-27T02:52:00Z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0x010100798C00EC0FA74743BAC639A037A54108</vt:lpwstr>
  </property>
</Properties>
</file>